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6" w:rsidRDefault="00850636" w:rsidP="00850636">
      <w:pPr>
        <w:pStyle w:val="40"/>
        <w:framePr w:w="10128" w:h="1488" w:hRule="exact" w:wrap="none" w:vAnchor="page" w:hAnchor="page" w:x="721" w:y="1748"/>
        <w:shd w:val="clear" w:color="auto" w:fill="auto"/>
        <w:spacing w:before="0" w:line="355" w:lineRule="exact"/>
        <w:ind w:left="6340" w:right="120"/>
        <w:jc w:val="right"/>
      </w:pPr>
      <w:r>
        <w:t xml:space="preserve">Приложение 2 к номинации «Личный зачёт» конкурса-рейтинга </w:t>
      </w:r>
      <w:r>
        <w:rPr>
          <w:rStyle w:val="413pt0pt"/>
        </w:rPr>
        <w:t>«Топ Чемпионов»</w:t>
      </w:r>
    </w:p>
    <w:p w:rsidR="00E11147" w:rsidRDefault="00E11147"/>
    <w:p w:rsidR="00850636" w:rsidRDefault="00850636"/>
    <w:p w:rsidR="00850636" w:rsidRDefault="00850636"/>
    <w:p w:rsidR="00850636" w:rsidRDefault="00850636"/>
    <w:p w:rsidR="00850636" w:rsidRDefault="00850636" w:rsidP="00850636">
      <w:pPr>
        <w:pStyle w:val="60"/>
        <w:shd w:val="clear" w:color="auto" w:fill="auto"/>
        <w:spacing w:before="0" w:after="0" w:line="322" w:lineRule="exact"/>
      </w:pPr>
      <w:r>
        <w:t>Номинация "Личный зачёт”</w:t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 xml:space="preserve">ФИО </w:t>
      </w:r>
      <w:r w:rsidRPr="001E2FFC">
        <w:rPr>
          <w:b w:val="0"/>
        </w:rPr>
        <w:t>Кривоногова Татьяна</w:t>
      </w:r>
      <w:r>
        <w:rPr>
          <w:b w:val="0"/>
        </w:rPr>
        <w:t xml:space="preserve"> Валерьевна</w:t>
      </w:r>
      <w:r>
        <w:tab/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>ОУ/ДОУ</w:t>
      </w:r>
      <w:r>
        <w:rPr>
          <w:b w:val="0"/>
        </w:rPr>
        <w:t>МАДОУ «Центр развития ребёнка – детский сад № 46» г. Перми</w:t>
      </w:r>
      <w:r>
        <w:tab/>
      </w:r>
    </w:p>
    <w:p w:rsidR="00850636" w:rsidRDefault="00850636" w:rsidP="00850636">
      <w:pPr>
        <w:pStyle w:val="60"/>
        <w:shd w:val="clear" w:color="auto" w:fill="auto"/>
        <w:tabs>
          <w:tab w:val="left" w:leader="underscore" w:pos="4490"/>
        </w:tabs>
        <w:spacing w:before="0" w:after="0" w:line="322" w:lineRule="exact"/>
        <w:ind w:left="160"/>
        <w:jc w:val="both"/>
      </w:pPr>
      <w:r>
        <w:t xml:space="preserve">Должность </w:t>
      </w:r>
      <w:r>
        <w:rPr>
          <w:b w:val="0"/>
        </w:rPr>
        <w:t>Воспитатель</w:t>
      </w:r>
      <w:r>
        <w:tab/>
      </w:r>
    </w:p>
    <w:p w:rsidR="00850636" w:rsidRDefault="00850636"/>
    <w:p w:rsidR="00850636" w:rsidRDefault="00850636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9"/>
        <w:gridCol w:w="2257"/>
        <w:gridCol w:w="1843"/>
        <w:gridCol w:w="1308"/>
        <w:gridCol w:w="1196"/>
        <w:gridCol w:w="3273"/>
      </w:tblGrid>
      <w:tr w:rsidR="00850636" w:rsidTr="007953EA">
        <w:tc>
          <w:tcPr>
            <w:tcW w:w="579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2"/>
              </w:rPr>
              <w:t>№</w:t>
            </w:r>
          </w:p>
        </w:tc>
        <w:tc>
          <w:tcPr>
            <w:tcW w:w="2257" w:type="dxa"/>
          </w:tcPr>
          <w:p w:rsidR="00850636" w:rsidRDefault="00850636" w:rsidP="00850636">
            <w:pPr>
              <w:pStyle w:val="3"/>
              <w:shd w:val="clear" w:color="auto" w:fill="auto"/>
              <w:spacing w:after="120" w:line="250" w:lineRule="exact"/>
              <w:ind w:left="320" w:firstLine="0"/>
            </w:pPr>
            <w:r>
              <w:rPr>
                <w:rStyle w:val="2"/>
              </w:rPr>
              <w:t>Название</w:t>
            </w:r>
          </w:p>
          <w:p w:rsidR="00850636" w:rsidRDefault="00850636" w:rsidP="00850636">
            <w:pPr>
              <w:pStyle w:val="3"/>
              <w:shd w:val="clear" w:color="auto" w:fill="auto"/>
              <w:spacing w:before="120" w:after="0" w:line="250" w:lineRule="exact"/>
              <w:ind w:left="320" w:firstLine="0"/>
            </w:pPr>
            <w:r>
              <w:rPr>
                <w:rStyle w:val="2"/>
              </w:rPr>
              <w:t>соревнований</w:t>
            </w:r>
          </w:p>
        </w:tc>
        <w:tc>
          <w:tcPr>
            <w:tcW w:w="1843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40" w:firstLine="0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1308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Уровень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proofErr w:type="gramStart"/>
            <w:r>
              <w:rPr>
                <w:rStyle w:val="2"/>
              </w:rPr>
              <w:t>(районный,</w:t>
            </w:r>
            <w:proofErr w:type="gramEnd"/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муниципальный,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региональный,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федеральный,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"/>
              </w:rPr>
              <w:t>международный)</w:t>
            </w:r>
          </w:p>
        </w:tc>
        <w:tc>
          <w:tcPr>
            <w:tcW w:w="1196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"/>
              </w:rPr>
              <w:t>Год</w:t>
            </w:r>
          </w:p>
        </w:tc>
        <w:tc>
          <w:tcPr>
            <w:tcW w:w="3273" w:type="dxa"/>
          </w:tcPr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 xml:space="preserve">Гиперссылка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>подтверждающий</w:t>
            </w:r>
          </w:p>
          <w:p w:rsidR="00850636" w:rsidRDefault="00850636" w:rsidP="00850636">
            <w:pPr>
              <w:pStyle w:val="3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2"/>
              </w:rPr>
              <w:t>документ</w:t>
            </w:r>
          </w:p>
        </w:tc>
      </w:tr>
      <w:tr w:rsidR="00850636" w:rsidTr="007953EA">
        <w:tc>
          <w:tcPr>
            <w:tcW w:w="579" w:type="dxa"/>
          </w:tcPr>
          <w:p w:rsidR="00850636" w:rsidRP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Любительские соревнования по фигурному катанию на коньках «Февральское Первенство клуба </w:t>
            </w:r>
            <w:r w:rsidRPr="00850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3EA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1843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интерпретация.      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3 место     </w:t>
            </w:r>
          </w:p>
        </w:tc>
        <w:tc>
          <w:tcPr>
            <w:tcW w:w="1308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7953EA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A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73" w:type="dxa"/>
          </w:tcPr>
          <w:p w:rsidR="00850636" w:rsidRPr="00850636" w:rsidRDefault="007C5922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850636" w:rsidRPr="00850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https://yadi.sk/i/442epyHUS6z7bg</w:t>
              </w:r>
            </w:hyperlink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Pr="00850636" w:rsidRDefault="007C5922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850636" w:rsidRPr="00850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https://yadi.sk/i/JFEFJoejl1nvgA</w:t>
              </w:r>
            </w:hyperlink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 «Уральские узоры»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1843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Одиночное произвольное катание.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08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273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636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https://yadi.sk/i/wxeT0AvtMJR-qA</w:t>
              </w:r>
            </w:hyperlink>
          </w:p>
          <w:p w:rsidR="00200B50" w:rsidRPr="00850636" w:rsidRDefault="00200B5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4A4BF0">
        <w:tc>
          <w:tcPr>
            <w:tcW w:w="579" w:type="dxa"/>
          </w:tcPr>
          <w:p w:rsidR="00850636" w:rsidRP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sz w:val="24"/>
                <w:szCs w:val="24"/>
              </w:rPr>
            </w:pPr>
            <w:r w:rsidRPr="00850636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 среди взрослых-любителей на кубок </w:t>
            </w:r>
            <w:proofErr w:type="gramStart"/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 w:rsidRPr="0085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308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3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73" w:type="dxa"/>
          </w:tcPr>
          <w:p w:rsidR="00850636" w:rsidRPr="00850636" w:rsidRDefault="007C5922" w:rsidP="00850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50636" w:rsidRPr="008506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https://yadi.sk/i/kcPZx3rsYOdPgQ</w:t>
              </w:r>
            </w:hyperlink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4A4BF0">
        <w:trPr>
          <w:trHeight w:val="2548"/>
        </w:trPr>
        <w:tc>
          <w:tcPr>
            <w:tcW w:w="579" w:type="dxa"/>
          </w:tcPr>
          <w:p w:rsidR="00850636" w:rsidRPr="00850636" w:rsidRDefault="007953EA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</w:tcPr>
          <w:p w:rsidR="00850636" w:rsidRPr="00850636" w:rsidRDefault="007953EA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любительские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неквал</w:t>
            </w:r>
            <w:r w:rsidR="00200B50">
              <w:rPr>
                <w:rFonts w:ascii="Times New Roman" w:hAnsi="Times New Roman" w:cs="Times New Roman"/>
                <w:sz w:val="24"/>
                <w:szCs w:val="24"/>
              </w:rPr>
              <w:t>ификационные</w:t>
            </w:r>
            <w:proofErr w:type="spellEnd"/>
            <w:r w:rsidR="00200B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урному катанию на коньках «Весенние надежды» г. Пермь</w:t>
            </w:r>
          </w:p>
        </w:tc>
        <w:tc>
          <w:tcPr>
            <w:tcW w:w="1843" w:type="dxa"/>
            <w:tcBorders>
              <w:bottom w:val="nil"/>
            </w:tcBorders>
          </w:tcPr>
          <w:p w:rsidR="004A4BF0" w:rsidRDefault="004A4BF0" w:rsidP="004A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участие       </w:t>
            </w:r>
          </w:p>
          <w:p w:rsidR="004A4BF0" w:rsidRDefault="004A4BF0" w:rsidP="004A4BF0">
            <w:pPr>
              <w:rPr>
                <w:rFonts w:ascii="Times New Roman" w:hAnsi="Times New Roman" w:cs="Times New Roman"/>
              </w:rPr>
            </w:pPr>
          </w:p>
          <w:p w:rsidR="00850636" w:rsidRPr="004A4BF0" w:rsidRDefault="004A4BF0" w:rsidP="004A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программы – интерпретация, участие.              </w:t>
            </w:r>
          </w:p>
        </w:tc>
        <w:tc>
          <w:tcPr>
            <w:tcW w:w="1308" w:type="dxa"/>
          </w:tcPr>
          <w:p w:rsidR="00850636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A4BF0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0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0" w:rsidRPr="00850636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2.05.2016г.</w:t>
            </w:r>
          </w:p>
          <w:p w:rsidR="004A4BF0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0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F0" w:rsidRPr="00850636" w:rsidRDefault="00200B5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2.05.2016</w:t>
            </w:r>
            <w:r w:rsidR="004A4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3" w:type="dxa"/>
          </w:tcPr>
          <w:p w:rsidR="00850636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https://yadi.sk/i/J7vN2BxAIF8KuA</w:t>
              </w:r>
            </w:hyperlink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https://yadi.sk/i/d1-In3mkAQHjVQ</w:t>
              </w:r>
            </w:hyperlink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Pr="00850636" w:rsidRDefault="00200B5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4A4BF0">
        <w:tc>
          <w:tcPr>
            <w:tcW w:w="579" w:type="dxa"/>
          </w:tcPr>
          <w:p w:rsidR="00850636" w:rsidRDefault="004A4BF0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Default="00035213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  <w:p w:rsidR="00035213" w:rsidRPr="00850636" w:rsidRDefault="00035213" w:rsidP="00035213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2257" w:type="dxa"/>
          </w:tcPr>
          <w:p w:rsidR="00850636" w:rsidRDefault="004A4BF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Любительские соревнования по фигурному катанию на коньках «Русская зима - 2017»</w:t>
            </w: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43" w:type="dxa"/>
            <w:tcBorders>
              <w:top w:val="nil"/>
            </w:tcBorders>
          </w:tcPr>
          <w:p w:rsidR="00850636" w:rsidRDefault="00FC18D5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D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 место.</w:t>
            </w: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Pr="00FC18D5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 4 место.</w:t>
            </w:r>
          </w:p>
        </w:tc>
        <w:tc>
          <w:tcPr>
            <w:tcW w:w="1308" w:type="dxa"/>
          </w:tcPr>
          <w:p w:rsidR="00850636" w:rsidRDefault="00FC18D5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</w:t>
            </w: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13" w:rsidRPr="00850636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Default="00FC18D5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5213" w:rsidRPr="00850636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73" w:type="dxa"/>
          </w:tcPr>
          <w:p w:rsidR="00850636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https://yadi.sk/i/X6sRDiVoWHaFUQ</w:t>
              </w:r>
            </w:hyperlink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https://yadi.sk/i/9FXkV6byEDex2g</w:t>
              </w:r>
            </w:hyperlink>
          </w:p>
          <w:p w:rsidR="00200B50" w:rsidRPr="00850636" w:rsidRDefault="00200B5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790E2E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 «Уральские узоры»</w:t>
            </w: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1843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1308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2E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73" w:type="dxa"/>
          </w:tcPr>
          <w:p w:rsidR="00850636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https://yadi.sk/i/nKLAYN2TzdoGgQ</w:t>
              </w:r>
            </w:hyperlink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7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https://yadi.sk/i/GijinlSYWN9paw</w:t>
              </w:r>
            </w:hyperlink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Default="00200B50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00B50" w:rsidRPr="00850636" w:rsidRDefault="00200B50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790E2E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фигурному катанию на коньках «Весенние надежды»</w:t>
            </w:r>
          </w:p>
          <w:p w:rsidR="00790E2E" w:rsidRP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850636" w:rsidRDefault="00790E2E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</w:t>
            </w:r>
            <w:r w:rsidR="00622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2CCC"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 w:rsidR="00622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  <w:tc>
          <w:tcPr>
            <w:tcW w:w="1308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73" w:type="dxa"/>
          </w:tcPr>
          <w:p w:rsidR="00850636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https://yadi.sk/i/be7KSTk62IZbVw</w:t>
              </w:r>
            </w:hyperlink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https://yadi.sk/i/faXmKNF4-K13hw</w:t>
              </w:r>
            </w:hyperlink>
          </w:p>
          <w:p w:rsidR="00E12DA4" w:rsidRPr="00850636" w:rsidRDefault="00E12DA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622CCC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 среди взрослых любителей «Рождественский старт». </w:t>
            </w: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850636" w:rsidRPr="00850636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1308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</w:t>
            </w: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0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https://yadi.sk/i/E-BJrffqFmcm7Q</w:t>
              </w:r>
            </w:hyperlink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1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https://yadi.sk/i/gPENsXexQ-lxvA</w:t>
              </w:r>
            </w:hyperlink>
          </w:p>
          <w:p w:rsidR="00E12DA4" w:rsidRPr="00850636" w:rsidRDefault="00E12DA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622CCC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любителей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636" w:rsidRPr="00850636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850636" w:rsidRPr="00850636" w:rsidRDefault="00622CCC" w:rsidP="0062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1308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CC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17-18.02.</w:t>
            </w:r>
          </w:p>
          <w:p w:rsidR="00622CCC" w:rsidRPr="00850636" w:rsidRDefault="00622CCC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850636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2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https://yadi.sk/i/ERNZF0YaATsyDw</w:t>
              </w:r>
            </w:hyperlink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3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https://yadi.sk/i/EFTQVD8M0D5czg</w:t>
              </w:r>
            </w:hyperlink>
          </w:p>
          <w:p w:rsidR="00E12DA4" w:rsidRPr="00850636" w:rsidRDefault="00E12DA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622CCC" w:rsidP="00035213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10</w:t>
            </w:r>
            <w:r w:rsidR="00035213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035213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Февральское Первенство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636" w:rsidRPr="00850636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035213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850636" w:rsidRPr="00850636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08" w:type="dxa"/>
          </w:tcPr>
          <w:p w:rsidR="00850636" w:rsidRPr="00850636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2017 г.</w:t>
            </w:r>
          </w:p>
          <w:p w:rsidR="00035213" w:rsidRPr="00035213" w:rsidRDefault="00035213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50636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4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https://yadi.sk/i/vVPMb3xpgW2FNQ</w:t>
              </w:r>
            </w:hyperlink>
          </w:p>
          <w:p w:rsidR="00E12DA4" w:rsidRPr="00850636" w:rsidRDefault="00E12DA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035213" w:rsidP="00035213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035213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636" w:rsidRPr="00850636" w:rsidRDefault="00035213" w:rsidP="000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850636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импровизация,</w:t>
            </w:r>
          </w:p>
          <w:p w:rsidR="00B222E2" w:rsidRPr="00850636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1308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  <w:p w:rsidR="00B222E2" w:rsidRPr="00850636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5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https://yadi.sk/i/LYeC_GEHpJfnfA</w:t>
              </w:r>
            </w:hyperlink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6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https://yadi.sk/i/6hdU5mpZX9lbVA</w:t>
              </w:r>
            </w:hyperlink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2DA4" w:rsidRDefault="00E12DA4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7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https://yadi.sk/i/YrjE2Ue_VzkQBw</w:t>
              </w:r>
            </w:hyperlink>
          </w:p>
          <w:p w:rsidR="00E12DA4" w:rsidRPr="00850636" w:rsidRDefault="00E12DA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B222E2" w:rsidP="00B222E2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12.</w:t>
            </w:r>
          </w:p>
        </w:tc>
        <w:tc>
          <w:tcPr>
            <w:tcW w:w="2257" w:type="dxa"/>
          </w:tcPr>
          <w:p w:rsidR="00850636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Уральские узоры»</w:t>
            </w:r>
          </w:p>
          <w:p w:rsidR="00B222E2" w:rsidRPr="00850636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Первоуральск.</w:t>
            </w:r>
          </w:p>
        </w:tc>
        <w:tc>
          <w:tcPr>
            <w:tcW w:w="1843" w:type="dxa"/>
          </w:tcPr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B222E2" w:rsidRDefault="00B222E2" w:rsidP="00B2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E2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222E2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8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https://yadi.sk/i/OA7YGzjVrOapjQ</w:t>
              </w:r>
            </w:hyperlink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9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https://yadi.sk/i/z1FAEbKvy92PWw</w:t>
              </w:r>
            </w:hyperlink>
          </w:p>
          <w:p w:rsidR="007C2F0A" w:rsidRPr="00850636" w:rsidRDefault="007C2F0A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B222E2" w:rsidP="00B222E2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13.</w:t>
            </w:r>
          </w:p>
        </w:tc>
        <w:tc>
          <w:tcPr>
            <w:tcW w:w="2257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Всероссийские массовые соревнования по конькобежному спорту «Лёд надежды нашей» на дистанции 100м </w:t>
            </w:r>
          </w:p>
          <w:p w:rsidR="00B222E2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:rsidR="00850636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08" w:type="dxa"/>
          </w:tcPr>
          <w:p w:rsidR="00850636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P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0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https://yadi.sk/i/QYev6ImDfePv-Q</w:t>
              </w:r>
            </w:hyperlink>
          </w:p>
          <w:p w:rsidR="007C2F0A" w:rsidRPr="00850636" w:rsidRDefault="007C2F0A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B222E2" w:rsidP="00B222E2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14.</w:t>
            </w:r>
          </w:p>
        </w:tc>
        <w:tc>
          <w:tcPr>
            <w:tcW w:w="2257" w:type="dxa"/>
          </w:tcPr>
          <w:p w:rsidR="00850636" w:rsidRDefault="00B222E2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фигурному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катанию </w:t>
            </w:r>
            <w:r w:rsidR="001764D4">
              <w:rPr>
                <w:rFonts w:ascii="Times New Roman" w:hAnsi="Times New Roman" w:cs="Times New Roman"/>
                <w:sz w:val="24"/>
                <w:szCs w:val="24"/>
              </w:rPr>
              <w:t>на коньках «Весенняя капель – 2018. Кубок Казани среди любителей»</w:t>
            </w:r>
          </w:p>
          <w:p w:rsidR="001764D4" w:rsidRP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Казань.</w:t>
            </w:r>
          </w:p>
        </w:tc>
        <w:tc>
          <w:tcPr>
            <w:tcW w:w="1843" w:type="dxa"/>
          </w:tcPr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место.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P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96" w:type="dxa"/>
          </w:tcPr>
          <w:p w:rsid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30.04.-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1764D4" w:rsidRPr="00850636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1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https://yadi.sk/i/oHSWA3teaVDRog</w:t>
              </w:r>
            </w:hyperlink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2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https://yadi.sk/i/kS5KVTaRdDIsFQ</w:t>
              </w:r>
            </w:hyperlink>
          </w:p>
          <w:p w:rsidR="007C2F0A" w:rsidRPr="00850636" w:rsidRDefault="007C2F0A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1764D4" w:rsidP="001764D4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7" w:type="dxa"/>
          </w:tcPr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среди взрослых любителей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  <w:p w:rsidR="00850636" w:rsidRP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1843" w:type="dxa"/>
          </w:tcPr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– интерпретация,</w:t>
            </w:r>
          </w:p>
          <w:p w:rsidR="001764D4" w:rsidRDefault="001764D4" w:rsidP="001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место.</w:t>
            </w:r>
          </w:p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P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96" w:type="dxa"/>
          </w:tcPr>
          <w:p w:rsid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D4" w:rsidRPr="00850636" w:rsidRDefault="001764D4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73" w:type="dxa"/>
          </w:tcPr>
          <w:p w:rsidR="00850636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3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https://yadi.sk/i/sHhDA8nsfPoiMQ</w:t>
              </w:r>
            </w:hyperlink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C2F0A" w:rsidRDefault="007C2F0A" w:rsidP="00850636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4" w:history="1">
              <w:r w:rsidRPr="009C06B5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https://yadi.sk/i/fzCWeCWhO-JXqg</w:t>
              </w:r>
            </w:hyperlink>
          </w:p>
          <w:p w:rsidR="007C2F0A" w:rsidRPr="00850636" w:rsidRDefault="007C2F0A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36" w:rsidTr="007953EA">
        <w:tc>
          <w:tcPr>
            <w:tcW w:w="579" w:type="dxa"/>
          </w:tcPr>
          <w:p w:rsidR="00850636" w:rsidRPr="00850636" w:rsidRDefault="00850636" w:rsidP="00850636">
            <w:pPr>
              <w:pStyle w:val="3"/>
              <w:shd w:val="clear" w:color="auto" w:fill="auto"/>
              <w:spacing w:after="0" w:line="250" w:lineRule="exact"/>
              <w:ind w:left="160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2257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50636" w:rsidRPr="00850636" w:rsidRDefault="00850636" w:rsidP="0085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36" w:rsidRDefault="00850636"/>
    <w:sectPr w:rsidR="0085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22" w:rsidRDefault="007C5922" w:rsidP="007953EA">
      <w:pPr>
        <w:spacing w:after="0" w:line="240" w:lineRule="auto"/>
      </w:pPr>
      <w:r>
        <w:separator/>
      </w:r>
    </w:p>
  </w:endnote>
  <w:endnote w:type="continuationSeparator" w:id="0">
    <w:p w:rsidR="007C5922" w:rsidRDefault="007C5922" w:rsidP="007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22" w:rsidRDefault="007C5922" w:rsidP="007953EA">
      <w:pPr>
        <w:spacing w:after="0" w:line="240" w:lineRule="auto"/>
      </w:pPr>
      <w:r>
        <w:separator/>
      </w:r>
    </w:p>
  </w:footnote>
  <w:footnote w:type="continuationSeparator" w:id="0">
    <w:p w:rsidR="007C5922" w:rsidRDefault="007C5922" w:rsidP="0079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636"/>
    <w:rsid w:val="00035213"/>
    <w:rsid w:val="001764D4"/>
    <w:rsid w:val="00200B50"/>
    <w:rsid w:val="004A4BF0"/>
    <w:rsid w:val="00622CCC"/>
    <w:rsid w:val="00790E2E"/>
    <w:rsid w:val="007953EA"/>
    <w:rsid w:val="007C2F0A"/>
    <w:rsid w:val="007C5922"/>
    <w:rsid w:val="00850636"/>
    <w:rsid w:val="00B222E2"/>
    <w:rsid w:val="00E11147"/>
    <w:rsid w:val="00E12DA4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0636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413pt0pt">
    <w:name w:val="Основной текст (4) + 13 pt;Полужирный;Интервал 0 pt"/>
    <w:basedOn w:val="4"/>
    <w:rsid w:val="00850636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850636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6">
    <w:name w:val="Основной текст (6)_"/>
    <w:basedOn w:val="a0"/>
    <w:link w:val="60"/>
    <w:rsid w:val="008506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0636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5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5063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850636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50636"/>
    <w:pPr>
      <w:widowControl w:val="0"/>
      <w:shd w:val="clear" w:color="auto" w:fill="FFFFFF"/>
      <w:spacing w:after="360" w:line="360" w:lineRule="exact"/>
      <w:ind w:hanging="78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5">
    <w:name w:val="Hyperlink"/>
    <w:basedOn w:val="a0"/>
    <w:rsid w:val="00850636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85063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3EA"/>
  </w:style>
  <w:style w:type="paragraph" w:styleId="a9">
    <w:name w:val="footer"/>
    <w:basedOn w:val="a"/>
    <w:link w:val="aa"/>
    <w:uiPriority w:val="99"/>
    <w:unhideWhenUsed/>
    <w:rsid w:val="007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442epyHUS6z7bg" TargetMode="External"/><Relationship Id="rId13" Type="http://schemas.openxmlformats.org/officeDocument/2006/relationships/hyperlink" Target="https://yadi.sk/i/d1-In3mkAQHjVQ" TargetMode="External"/><Relationship Id="rId18" Type="http://schemas.openxmlformats.org/officeDocument/2006/relationships/hyperlink" Target="https://yadi.sk/i/be7KSTk62IZbVw" TargetMode="External"/><Relationship Id="rId26" Type="http://schemas.openxmlformats.org/officeDocument/2006/relationships/hyperlink" Target="https://yadi.sk/i/6hdU5mpZX9lb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gPENsXexQ-lxvA" TargetMode="External"/><Relationship Id="rId34" Type="http://schemas.openxmlformats.org/officeDocument/2006/relationships/hyperlink" Target="https://yadi.sk/i/fzCWeCWhO-JXq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J7vN2BxAIF8KuA" TargetMode="External"/><Relationship Id="rId17" Type="http://schemas.openxmlformats.org/officeDocument/2006/relationships/hyperlink" Target="https://yadi.sk/i/GijinlSYWN9paw" TargetMode="External"/><Relationship Id="rId25" Type="http://schemas.openxmlformats.org/officeDocument/2006/relationships/hyperlink" Target="https://yadi.sk/i/LYeC_GEHpJfnfA" TargetMode="External"/><Relationship Id="rId33" Type="http://schemas.openxmlformats.org/officeDocument/2006/relationships/hyperlink" Target="https://yadi.sk/i/sHhDA8nsfPoi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nKLAYN2TzdoGgQ" TargetMode="External"/><Relationship Id="rId20" Type="http://schemas.openxmlformats.org/officeDocument/2006/relationships/hyperlink" Target="https://yadi.sk/i/E-BJrffqFmcm7Q" TargetMode="External"/><Relationship Id="rId29" Type="http://schemas.openxmlformats.org/officeDocument/2006/relationships/hyperlink" Target="https://yadi.sk/i/z1FAEbKvy92P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kcPZx3rsYOdPgQ" TargetMode="External"/><Relationship Id="rId24" Type="http://schemas.openxmlformats.org/officeDocument/2006/relationships/hyperlink" Target="https://yadi.sk/i/vVPMb3xpgW2FNQ" TargetMode="External"/><Relationship Id="rId32" Type="http://schemas.openxmlformats.org/officeDocument/2006/relationships/hyperlink" Target="https://yadi.sk/i/kS5KVTaRdDIs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9FXkV6byEDex2g" TargetMode="External"/><Relationship Id="rId23" Type="http://schemas.openxmlformats.org/officeDocument/2006/relationships/hyperlink" Target="https://yadi.sk/i/EFTQVD8M0D5czg" TargetMode="External"/><Relationship Id="rId28" Type="http://schemas.openxmlformats.org/officeDocument/2006/relationships/hyperlink" Target="https://yadi.sk/i/OA7YGzjVrOapj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wxeT0AvtMJR-qA" TargetMode="External"/><Relationship Id="rId19" Type="http://schemas.openxmlformats.org/officeDocument/2006/relationships/hyperlink" Target="https://yadi.sk/i/faXmKNF4-K13hw" TargetMode="External"/><Relationship Id="rId31" Type="http://schemas.openxmlformats.org/officeDocument/2006/relationships/hyperlink" Target="https://yadi.sk/i/oHSWA3teaVDR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FEFJoejl1nvgA" TargetMode="External"/><Relationship Id="rId14" Type="http://schemas.openxmlformats.org/officeDocument/2006/relationships/hyperlink" Target="https://yadi.sk/i/X6sRDiVoWHaFUQ" TargetMode="External"/><Relationship Id="rId22" Type="http://schemas.openxmlformats.org/officeDocument/2006/relationships/hyperlink" Target="https://yadi.sk/i/ERNZF0YaATsyDw" TargetMode="External"/><Relationship Id="rId27" Type="http://schemas.openxmlformats.org/officeDocument/2006/relationships/hyperlink" Target="https://yadi.sk/i/YrjE2Ue_VzkQBw" TargetMode="External"/><Relationship Id="rId30" Type="http://schemas.openxmlformats.org/officeDocument/2006/relationships/hyperlink" Target="https://yadi.sk/i/QYev6ImDfePv-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455A-A9CB-4207-BEEB-252B27A8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2018-10-05T09:29:00Z</dcterms:created>
  <dcterms:modified xsi:type="dcterms:W3CDTF">2018-10-06T06:50:00Z</dcterms:modified>
</cp:coreProperties>
</file>